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2404" w:rsidRDefault="00082654">
      <w:pPr>
        <w:tabs>
          <w:tab w:val="left" w:pos="1154"/>
        </w:tabs>
        <w:wordWrap w:val="0"/>
        <w:jc w:val="right"/>
        <w:rPr>
          <w:rFonts w:hint="default"/>
        </w:rPr>
      </w:pPr>
      <w:r>
        <w:rPr>
          <w:rFonts w:ascii="ＭＳ ゴシック" w:eastAsia="ＭＳ ゴシック" w:hAnsi="ＭＳ ゴシック"/>
          <w:sz w:val="24"/>
        </w:rPr>
        <w:t>（別添）</w:t>
      </w:r>
    </w:p>
    <w:p w:rsidR="00112404" w:rsidRDefault="00112404">
      <w:pPr>
        <w:tabs>
          <w:tab w:val="left" w:pos="1154"/>
        </w:tabs>
        <w:rPr>
          <w:rFonts w:hint="default"/>
        </w:rPr>
      </w:pPr>
    </w:p>
    <w:p w:rsidR="00112404" w:rsidRDefault="00D42E45">
      <w:pPr>
        <w:jc w:val="center"/>
        <w:rPr>
          <w:rFonts w:hint="default"/>
        </w:rPr>
      </w:pPr>
      <w:r w:rsidRPr="00D42E45">
        <w:rPr>
          <w:rFonts w:ascii="ＭＳ ゴシック" w:eastAsia="ＭＳ ゴシック" w:hAnsi="ＭＳ ゴシック"/>
          <w:color w:val="FF0000"/>
          <w:sz w:val="24"/>
        </w:rPr>
        <w:t>○○地域資源保全会</w:t>
      </w:r>
      <w:r w:rsidR="00082654">
        <w:rPr>
          <w:rFonts w:ascii="ＭＳ ゴシック" w:eastAsia="ＭＳ ゴシック" w:hAnsi="ＭＳ ゴシック"/>
          <w:sz w:val="24"/>
        </w:rPr>
        <w:t>地域資源保全管理構想</w:t>
      </w:r>
    </w:p>
    <w:p w:rsidR="00112404" w:rsidRDefault="001A3692">
      <w:pPr>
        <w:jc w:val="center"/>
        <w:rPr>
          <w:rFonts w:hint="default"/>
        </w:rPr>
      </w:pPr>
      <w:r>
        <w:rPr>
          <w:rFonts w:ascii="ＭＳ ゴシック" w:eastAsia="ＭＳ ゴシック" w:hAnsi="ＭＳ ゴシック"/>
          <w:sz w:val="24"/>
        </w:rPr>
        <w:t>（</w:t>
      </w:r>
      <w:r w:rsidRPr="001A3692">
        <w:rPr>
          <w:rFonts w:ascii="ＭＳ ゴシック" w:eastAsia="ＭＳ ゴシック" w:hAnsi="ＭＳ ゴシック"/>
          <w:color w:val="FF0000"/>
          <w:sz w:val="24"/>
        </w:rPr>
        <w:t>令和</w:t>
      </w:r>
      <w:r w:rsidR="00082654">
        <w:rPr>
          <w:rFonts w:ascii="ＭＳ ゴシック" w:eastAsia="ＭＳ ゴシック" w:hAnsi="ＭＳ ゴシック"/>
          <w:sz w:val="24"/>
        </w:rPr>
        <w:t>○年○月作成）</w:t>
      </w:r>
    </w:p>
    <w:p w:rsidR="00112404" w:rsidRDefault="00112404">
      <w:pPr>
        <w:rPr>
          <w:rFonts w:hint="default"/>
        </w:rPr>
      </w:pPr>
      <w:bookmarkStart w:id="0" w:name="_GoBack"/>
      <w:bookmarkEnd w:id="0"/>
    </w:p>
    <w:p w:rsidR="00112404" w:rsidRDefault="00082654">
      <w:pPr>
        <w:rPr>
          <w:rFonts w:hint="default"/>
        </w:rPr>
      </w:pPr>
      <w:r>
        <w:rPr>
          <w:rFonts w:ascii="ＭＳ 明朝" w:hAnsi="ＭＳ 明朝"/>
          <w:noProof/>
          <w:snapToGrid w:val="0"/>
        </w:rPr>
        <mc:AlternateContent>
          <mc:Choice Requires="wps">
            <w:drawing>
              <wp:anchor distT="0" distB="0" distL="72000" distR="72000" simplePos="0" relativeHeight="251655680" behindDoc="0" locked="0" layoutInCell="1" allowOverlap="1">
                <wp:simplePos x="0" y="0"/>
                <wp:positionH relativeFrom="margin">
                  <wp:posOffset>2327910</wp:posOffset>
                </wp:positionH>
                <wp:positionV relativeFrom="paragraph">
                  <wp:posOffset>389890</wp:posOffset>
                </wp:positionV>
                <wp:extent cx="3739515" cy="1047750"/>
                <wp:effectExtent l="0" t="0" r="1333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9515" cy="104775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・対象とする農用地、施設及び面積、延長を活動計画書の内容から転記する。</w:t>
                            </w:r>
                          </w:p>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・「その他施設等」には、鳥獣害防止施設、防風林等その他の地域で保全管理していく施設について記載する。無ければ（３）は削除する。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3.3pt;margin-top:30.7pt;width:294.45pt;height:82.5pt;z-index:25165568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" filled="f" strokeweight=".4mm">
                <v:textbox inset="2mm,2mm,2mm,2mm">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・対象とする農用地、施設及び面積、延長を活動計画書の内容から転記する。</w:t>
                      </w:r>
                    </w:p>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・「その他施設等」には、鳥獣害防止施設、防風林等その他の地域で保全管理していく施設について記載する。無ければ（３）は削除する。</w:t>
                      </w:r>
                    </w:p>
                  </w:txbxContent>
                </v:textbox>
                <w10:wrap type="square" anchorx="margin"/>
              </v:shape>
            </w:pict>
          </mc:Fallback>
        </mc:AlternateContent>
      </w:r>
      <w:r>
        <w:rPr>
          <w:rFonts w:ascii="ＭＳ ゴシック" w:eastAsia="ＭＳ ゴシック" w:hAnsi="ＭＳ ゴシック"/>
          <w:sz w:val="24"/>
        </w:rPr>
        <w:t>１．地域で保全管理していく農用地及び施設</w:t>
      </w:r>
    </w:p>
    <w:p w:rsidR="00112404" w:rsidRDefault="00082654">
      <w:pPr>
        <w:rPr>
          <w:rFonts w:hint="default"/>
        </w:rPr>
      </w:pPr>
      <w:r>
        <w:rPr>
          <w:sz w:val="24"/>
        </w:rPr>
        <w:t>（１）農用地</w:t>
      </w:r>
    </w:p>
    <w:p w:rsidR="00DF3820" w:rsidRPr="00DF3820" w:rsidRDefault="00DF3820">
      <w:pPr>
        <w:rPr>
          <w:rFonts w:ascii="ＭＳ ゴシック" w:eastAsia="ＭＳ ゴシック" w:hAnsi="ＭＳ ゴシック" w:hint="default"/>
          <w:color w:val="FF0000"/>
          <w:sz w:val="24"/>
        </w:rPr>
      </w:pPr>
      <w:r w:rsidRPr="00DF3820">
        <w:rPr>
          <w:rFonts w:ascii="ＭＳ ゴシック" w:eastAsia="ＭＳ ゴシック" w:hAnsi="ＭＳ ゴシック"/>
          <w:color w:val="FF0000"/>
          <w:sz w:val="24"/>
        </w:rPr>
        <w:t xml:space="preserve">　　　田：　○ａ</w:t>
      </w:r>
    </w:p>
    <w:p w:rsidR="00DF3820" w:rsidRPr="00DF3820" w:rsidRDefault="00DF3820">
      <w:pPr>
        <w:rPr>
          <w:rFonts w:ascii="ＭＳ ゴシック" w:eastAsia="ＭＳ ゴシック" w:hAnsi="ＭＳ ゴシック" w:hint="default"/>
          <w:color w:val="FF0000"/>
          <w:sz w:val="24"/>
        </w:rPr>
      </w:pPr>
      <w:r w:rsidRPr="00DF3820">
        <w:rPr>
          <w:rFonts w:ascii="ＭＳ ゴシック" w:eastAsia="ＭＳ ゴシック" w:hAnsi="ＭＳ ゴシック"/>
          <w:color w:val="FF0000"/>
          <w:sz w:val="24"/>
        </w:rPr>
        <w:t xml:space="preserve">　　　畑：　○ａ</w:t>
      </w:r>
    </w:p>
    <w:p w:rsidR="00DF3820" w:rsidRDefault="00DF3820">
      <w:pPr>
        <w:rPr>
          <w:rFonts w:hint="default"/>
          <w:sz w:val="24"/>
        </w:rPr>
      </w:pPr>
    </w:p>
    <w:p w:rsidR="00112404" w:rsidRDefault="00082654">
      <w:pPr>
        <w:rPr>
          <w:rFonts w:hint="default"/>
        </w:rPr>
      </w:pPr>
      <w:r>
        <w:rPr>
          <w:sz w:val="24"/>
        </w:rPr>
        <w:t>（２）水路、農道、ため池</w:t>
      </w:r>
    </w:p>
    <w:p w:rsidR="00DF3820" w:rsidRPr="00DF3820" w:rsidRDefault="00DF3820">
      <w:pPr>
        <w:rPr>
          <w:rFonts w:ascii="ＭＳ ゴシック" w:eastAsia="ＭＳ ゴシック" w:hAnsi="ＭＳ ゴシック" w:hint="default"/>
          <w:color w:val="FF0000"/>
          <w:sz w:val="24"/>
        </w:rPr>
      </w:pPr>
      <w:r w:rsidRPr="00DF3820">
        <w:rPr>
          <w:rFonts w:ascii="ＭＳ ゴシック" w:eastAsia="ＭＳ ゴシック" w:hAnsi="ＭＳ ゴシック"/>
          <w:color w:val="FF0000"/>
          <w:sz w:val="24"/>
        </w:rPr>
        <w:t xml:space="preserve">　　　水　路：　○ｋｍ</w:t>
      </w:r>
    </w:p>
    <w:p w:rsidR="00DF3820" w:rsidRPr="00DF3820" w:rsidRDefault="00DF3820">
      <w:pPr>
        <w:rPr>
          <w:rFonts w:ascii="ＭＳ ゴシック" w:eastAsia="ＭＳ ゴシック" w:hAnsi="ＭＳ ゴシック" w:hint="default"/>
          <w:color w:val="FF0000"/>
          <w:sz w:val="24"/>
        </w:rPr>
      </w:pPr>
      <w:r w:rsidRPr="00DF3820">
        <w:rPr>
          <w:rFonts w:ascii="ＭＳ ゴシック" w:eastAsia="ＭＳ ゴシック" w:hAnsi="ＭＳ ゴシック"/>
          <w:color w:val="FF0000"/>
          <w:sz w:val="24"/>
        </w:rPr>
        <w:t xml:space="preserve">　　　農　道：　○ｋｍ</w:t>
      </w:r>
    </w:p>
    <w:p w:rsidR="00DF3820" w:rsidRPr="00DF3820" w:rsidRDefault="00DF3820">
      <w:pPr>
        <w:rPr>
          <w:rFonts w:ascii="ＭＳ ゴシック" w:eastAsia="ＭＳ ゴシック" w:hAnsi="ＭＳ ゴシック" w:hint="default"/>
          <w:color w:val="FF0000"/>
          <w:sz w:val="24"/>
        </w:rPr>
      </w:pPr>
      <w:r w:rsidRPr="00DF3820">
        <w:rPr>
          <w:rFonts w:ascii="ＭＳ ゴシック" w:eastAsia="ＭＳ ゴシック" w:hAnsi="ＭＳ ゴシック"/>
          <w:color w:val="FF0000"/>
          <w:sz w:val="24"/>
        </w:rPr>
        <w:t xml:space="preserve">　　　ため池：　○箇所（※</w:t>
      </w:r>
      <w:r w:rsidR="00187638">
        <w:rPr>
          <w:rFonts w:ascii="ＭＳ ゴシック" w:eastAsia="ＭＳ ゴシック" w:hAnsi="ＭＳ ゴシック"/>
          <w:color w:val="FF0000"/>
          <w:sz w:val="24"/>
        </w:rPr>
        <w:t>対象施設に</w:t>
      </w:r>
      <w:r w:rsidRPr="00DF3820">
        <w:rPr>
          <w:rFonts w:ascii="ＭＳ ゴシック" w:eastAsia="ＭＳ ゴシック" w:hAnsi="ＭＳ ゴシック"/>
          <w:color w:val="FF0000"/>
          <w:sz w:val="24"/>
        </w:rPr>
        <w:t>ため池が無い活動組織は記載しない）</w:t>
      </w:r>
    </w:p>
    <w:p w:rsidR="00DF3820" w:rsidRDefault="00DF3820">
      <w:pPr>
        <w:rPr>
          <w:rFonts w:hint="default"/>
          <w:sz w:val="24"/>
        </w:rPr>
      </w:pPr>
    </w:p>
    <w:p w:rsidR="00112404" w:rsidRDefault="00082654">
      <w:pPr>
        <w:rPr>
          <w:rFonts w:hint="default"/>
          <w:sz w:val="24"/>
        </w:rPr>
      </w:pPr>
      <w:r>
        <w:rPr>
          <w:sz w:val="24"/>
        </w:rPr>
        <w:t>（３）その他施設等</w:t>
      </w:r>
    </w:p>
    <w:p w:rsidR="00187638" w:rsidRPr="00187638" w:rsidRDefault="00187638">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鳥獣害防護柵：○ｍ</w:t>
      </w:r>
    </w:p>
    <w:p w:rsidR="00187638" w:rsidRPr="00187638" w:rsidRDefault="00187638">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防風林：○ｍ</w:t>
      </w:r>
    </w:p>
    <w:p w:rsidR="00112404" w:rsidRDefault="00112404">
      <w:pPr>
        <w:rPr>
          <w:rFonts w:hint="default"/>
        </w:rPr>
      </w:pPr>
    </w:p>
    <w:p w:rsidR="00112404" w:rsidRDefault="00DB7692">
      <w:pPr>
        <w:rPr>
          <w:rFonts w:hint="default"/>
        </w:rPr>
      </w:pPr>
      <w:r>
        <w:rPr>
          <w:rFonts w:ascii="ＭＳ 明朝" w:hAnsi="ＭＳ 明朝"/>
          <w:noProof/>
          <w:snapToGrid w:val="0"/>
        </w:rPr>
        <mc:AlternateContent>
          <mc:Choice Requires="wps">
            <w:drawing>
              <wp:anchor distT="0" distB="0" distL="72000" distR="72000" simplePos="0" relativeHeight="251656704" behindDoc="0" locked="0" layoutInCell="1" allowOverlap="1" wp14:anchorId="1CCE6C34" wp14:editId="3619BE7D">
                <wp:simplePos x="0" y="0"/>
                <wp:positionH relativeFrom="margin">
                  <wp:posOffset>3489960</wp:posOffset>
                </wp:positionH>
                <wp:positionV relativeFrom="paragraph">
                  <wp:posOffset>61595</wp:posOffset>
                </wp:positionV>
                <wp:extent cx="2804795" cy="847725"/>
                <wp:effectExtent l="0" t="0" r="14605" b="28575"/>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84772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・対象とする活動の範囲、内容を活動計画書から転記する。該当しない活動（防風林等の草刈り、ため池の草刈り泥上げ等）は削除する。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E6C34" id="Text Box 3" o:spid="_x0000_s1027" type="#_x0000_t202" style="position:absolute;left:0;text-align:left;margin-left:274.8pt;margin-top:4.85pt;width:220.85pt;height:66.75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" filled="f" strokeweight=".4mm">
                <v:textbox inset="2mm,2mm,2mm,2mm">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・対象とする活動の範囲、内容を活動計画書から転記する。該当しない活動（防風林等の草刈り、ため池の草刈り泥上げ等）は削除する。</w:t>
                      </w:r>
                    </w:p>
                  </w:txbxContent>
                </v:textbox>
                <w10:wrap type="square" anchorx="margin"/>
              </v:shape>
            </w:pict>
          </mc:Fallback>
        </mc:AlternateContent>
      </w:r>
      <w:r w:rsidR="00082654">
        <w:rPr>
          <w:rFonts w:ascii="ＭＳ ゴシック" w:eastAsia="ＭＳ ゴシック" w:hAnsi="ＭＳ ゴシック"/>
          <w:sz w:val="24"/>
        </w:rPr>
        <w:t>２．地域の共同活動で行う保全管理活動</w:t>
      </w:r>
    </w:p>
    <w:p w:rsidR="00112404" w:rsidRDefault="00082654">
      <w:pPr>
        <w:rPr>
          <w:rFonts w:hint="default"/>
        </w:rPr>
      </w:pPr>
      <w:r>
        <w:rPr>
          <w:sz w:val="24"/>
        </w:rPr>
        <w:t>（１）農用地について行う活動</w:t>
      </w:r>
    </w:p>
    <w:p w:rsidR="00187638" w:rsidRPr="00187638" w:rsidRDefault="00187638">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・遊休農地発生防止のための保全管理</w:t>
      </w:r>
    </w:p>
    <w:p w:rsidR="00187638" w:rsidRPr="00187638" w:rsidRDefault="00187638">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・畦畔、農用地法面の草刈り</w:t>
      </w:r>
    </w:p>
    <w:p w:rsidR="00187638" w:rsidRDefault="00187638">
      <w:pPr>
        <w:rPr>
          <w:rFonts w:hint="default"/>
          <w:sz w:val="24"/>
        </w:rPr>
      </w:pPr>
    </w:p>
    <w:p w:rsidR="00112404" w:rsidRDefault="00082654">
      <w:pPr>
        <w:rPr>
          <w:rFonts w:hint="default"/>
        </w:rPr>
      </w:pPr>
      <w:r>
        <w:rPr>
          <w:sz w:val="24"/>
        </w:rPr>
        <w:t>（２）水路、農道、ため池について行う活動</w:t>
      </w:r>
    </w:p>
    <w:p w:rsidR="00187638" w:rsidRPr="00231F2D" w:rsidRDefault="00187638">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w:t>
      </w:r>
      <w:r w:rsidR="00231F2D" w:rsidRPr="00231F2D">
        <w:rPr>
          <w:rFonts w:ascii="ＭＳ ゴシック" w:eastAsia="ＭＳ ゴシック" w:hAnsi="ＭＳ ゴシック"/>
          <w:color w:val="FF0000"/>
          <w:sz w:val="24"/>
        </w:rPr>
        <w:t>水路の草刈り・泥上げ</w:t>
      </w:r>
    </w:p>
    <w:p w:rsidR="00231F2D" w:rsidRPr="00231F2D" w:rsidRDefault="00231F2D">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・ポンプ、ゲート類の施設管理（注油、さび止め材塗布）</w:t>
      </w:r>
    </w:p>
    <w:p w:rsidR="00231F2D" w:rsidRPr="00231F2D" w:rsidRDefault="00231F2D">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・農道の路肩、法面の草刈り、側溝の泥上げ</w:t>
      </w:r>
    </w:p>
    <w:p w:rsidR="00231F2D" w:rsidRPr="00231F2D" w:rsidRDefault="00231F2D">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・路面の維持（砂利補充）</w:t>
      </w:r>
    </w:p>
    <w:p w:rsidR="00231F2D" w:rsidRPr="00231F2D" w:rsidRDefault="00231F2D">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・ため池の草刈り、泥上げ</w:t>
      </w:r>
    </w:p>
    <w:p w:rsidR="00231F2D" w:rsidRPr="00231F2D" w:rsidRDefault="00231F2D">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・ため池付帯施設の清掃、除塵等</w:t>
      </w:r>
    </w:p>
    <w:p w:rsidR="00187638" w:rsidRDefault="00187638">
      <w:pPr>
        <w:rPr>
          <w:rFonts w:hint="default"/>
          <w:sz w:val="24"/>
        </w:rPr>
      </w:pPr>
    </w:p>
    <w:p w:rsidR="00112404" w:rsidRDefault="00082654">
      <w:pPr>
        <w:rPr>
          <w:rFonts w:hint="default"/>
        </w:rPr>
      </w:pPr>
      <w:r>
        <w:rPr>
          <w:sz w:val="24"/>
        </w:rPr>
        <w:t>（３）その他施設について行う活動</w:t>
      </w:r>
    </w:p>
    <w:p w:rsidR="00231F2D" w:rsidRPr="00187638" w:rsidRDefault="00231F2D" w:rsidP="00231F2D">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・防風林等の草刈り</w:t>
      </w:r>
    </w:p>
    <w:p w:rsidR="00231F2D" w:rsidRPr="00187638" w:rsidRDefault="00231F2D" w:rsidP="00231F2D">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・鳥獣害防護柵等の</w:t>
      </w:r>
      <w:r>
        <w:rPr>
          <w:rFonts w:ascii="ＭＳ ゴシック" w:eastAsia="ＭＳ ゴシック" w:hAnsi="ＭＳ ゴシック"/>
          <w:color w:val="FF0000"/>
          <w:sz w:val="24"/>
        </w:rPr>
        <w:t>下草刈り</w:t>
      </w:r>
    </w:p>
    <w:p w:rsidR="00231F2D" w:rsidRDefault="00231F2D">
      <w:pPr>
        <w:rPr>
          <w:rFonts w:hint="default"/>
        </w:rPr>
      </w:pPr>
    </w:p>
    <w:p w:rsidR="00112404" w:rsidRDefault="00082654">
      <w:pPr>
        <w:rPr>
          <w:rFonts w:hint="default"/>
        </w:rPr>
      </w:pPr>
      <w:r>
        <w:rPr>
          <w:rFonts w:ascii="ＭＳ ゴシック" w:eastAsia="ＭＳ ゴシック" w:hAnsi="ＭＳ ゴシック"/>
          <w:sz w:val="24"/>
        </w:rPr>
        <w:t>３．地域の共同活動の実施体制</w:t>
      </w:r>
    </w:p>
    <w:p w:rsidR="00112404" w:rsidRDefault="00082654">
      <w:pPr>
        <w:rPr>
          <w:rFonts w:hint="default"/>
        </w:rPr>
      </w:pPr>
      <w:r>
        <w:rPr>
          <w:sz w:val="24"/>
        </w:rPr>
        <w:t>（１）組織の構成員、意思決定方法</w:t>
      </w:r>
    </w:p>
    <w:p w:rsidR="00231F2D" w:rsidRPr="00231F2D" w:rsidRDefault="00231F2D">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・組織の構成員は別紙参加同意書のとおりとする</w:t>
      </w:r>
      <w:r w:rsidR="008A4C90">
        <w:rPr>
          <w:rFonts w:ascii="ＭＳ ゴシック" w:eastAsia="ＭＳ ゴシック" w:hAnsi="ＭＳ ゴシック"/>
          <w:color w:val="FF0000"/>
          <w:sz w:val="24"/>
        </w:rPr>
        <w:t>。</w:t>
      </w:r>
    </w:p>
    <w:p w:rsidR="00231F2D" w:rsidRPr="00231F2D" w:rsidRDefault="00231F2D">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・組織の意思決定は総会により行う</w:t>
      </w:r>
      <w:r w:rsidR="008A4C90">
        <w:rPr>
          <w:rFonts w:ascii="ＭＳ ゴシック" w:eastAsia="ＭＳ ゴシック" w:hAnsi="ＭＳ ゴシック"/>
          <w:color w:val="FF0000"/>
          <w:sz w:val="24"/>
        </w:rPr>
        <w:t>。</w:t>
      </w:r>
    </w:p>
    <w:p w:rsidR="00DB7692" w:rsidRDefault="00DB7692">
      <w:pPr>
        <w:rPr>
          <w:rFonts w:hint="default"/>
          <w:sz w:val="24"/>
        </w:rPr>
      </w:pPr>
    </w:p>
    <w:p w:rsidR="00DB7692" w:rsidRDefault="00DB7692">
      <w:pPr>
        <w:rPr>
          <w:rFonts w:hint="default"/>
          <w:sz w:val="24"/>
        </w:rPr>
      </w:pPr>
    </w:p>
    <w:p w:rsidR="00112404" w:rsidRDefault="00DB7692">
      <w:pPr>
        <w:rPr>
          <w:rFonts w:hint="default"/>
        </w:rPr>
      </w:pPr>
      <w:r>
        <w:rPr>
          <w:rFonts w:ascii="ＭＳ 明朝" w:hAnsi="ＭＳ 明朝"/>
          <w:noProof/>
          <w:snapToGrid w:val="0"/>
        </w:rPr>
        <w:lastRenderedPageBreak/>
        <mc:AlternateContent>
          <mc:Choice Requires="wps">
            <w:drawing>
              <wp:anchor distT="0" distB="0" distL="72000" distR="72000" simplePos="0" relativeHeight="251657728" behindDoc="0" locked="0" layoutInCell="1" allowOverlap="1" wp14:anchorId="3BDCB2AF" wp14:editId="1CBFBCAB">
                <wp:simplePos x="0" y="0"/>
                <wp:positionH relativeFrom="margin">
                  <wp:posOffset>3194685</wp:posOffset>
                </wp:positionH>
                <wp:positionV relativeFrom="paragraph">
                  <wp:posOffset>-489585</wp:posOffset>
                </wp:positionV>
                <wp:extent cx="2804795" cy="895350"/>
                <wp:effectExtent l="0" t="0" r="14605" b="1905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89535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・「２．地域の共同活動で行なう保全管理活動」で記載した活動について、担い手農家、それ以外の農家、土地持ち非農家、地域住民等の参画等を記載する。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CB2AF" id="Text Box 4" o:spid="_x0000_s1028" type="#_x0000_t202" style="position:absolute;left:0;text-align:left;margin-left:251.55pt;margin-top:-38.55pt;width:220.85pt;height:70.5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" filled="f" strokeweight=".4mm">
                <v:textbox inset="2mm,2mm,2mm,2mm">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・「２．地域の共同活動で行なう保全管理活動」で記載した活動について、担い手農家、それ以外の農家、土地持ち非農家、地域住民等の参画等を記載する。</w:t>
                      </w:r>
                    </w:p>
                  </w:txbxContent>
                </v:textbox>
                <w10:wrap type="square" anchorx="margin"/>
              </v:shape>
            </w:pict>
          </mc:Fallback>
        </mc:AlternateContent>
      </w:r>
      <w:r w:rsidR="00082654">
        <w:rPr>
          <w:sz w:val="24"/>
        </w:rPr>
        <w:t>（２）構成員の役割分担</w:t>
      </w:r>
    </w:p>
    <w:p w:rsidR="00112404" w:rsidRDefault="00082654">
      <w:pPr>
        <w:rPr>
          <w:rFonts w:hint="default"/>
        </w:rPr>
      </w:pPr>
      <w:r>
        <w:rPr>
          <w:sz w:val="24"/>
        </w:rPr>
        <w:t xml:space="preserve">　　①</w:t>
      </w:r>
      <w:r>
        <w:rPr>
          <w:sz w:val="24"/>
        </w:rPr>
        <w:t xml:space="preserve"> </w:t>
      </w:r>
      <w:r>
        <w:rPr>
          <w:sz w:val="24"/>
        </w:rPr>
        <w:t>農用地について行う活動</w:t>
      </w:r>
    </w:p>
    <w:p w:rsidR="00DB7692" w:rsidRPr="00187638" w:rsidRDefault="00DB7692" w:rsidP="00DB7692">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・遊休農地発生防止のための保全管理</w:t>
      </w:r>
      <w:r>
        <w:rPr>
          <w:rFonts w:ascii="ＭＳ ゴシック" w:eastAsia="ＭＳ ゴシック" w:hAnsi="ＭＳ ゴシック"/>
          <w:color w:val="FF0000"/>
          <w:sz w:val="24"/>
        </w:rPr>
        <w:t>：構成員全体</w:t>
      </w:r>
    </w:p>
    <w:p w:rsidR="00DB7692" w:rsidRPr="00187638" w:rsidRDefault="00DB7692" w:rsidP="00DB7692">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・畦畔、農用地法面の草刈り</w:t>
      </w:r>
      <w:r>
        <w:rPr>
          <w:rFonts w:ascii="ＭＳ ゴシック" w:eastAsia="ＭＳ ゴシック" w:hAnsi="ＭＳ ゴシック"/>
          <w:color w:val="FF0000"/>
          <w:sz w:val="24"/>
        </w:rPr>
        <w:t>：畦畔は農業者個人、法面は構成員全体　　等</w:t>
      </w:r>
    </w:p>
    <w:p w:rsidR="00DB7692" w:rsidRDefault="00DB7692">
      <w:pPr>
        <w:rPr>
          <w:rFonts w:hint="default"/>
          <w:sz w:val="24"/>
        </w:rPr>
      </w:pPr>
    </w:p>
    <w:p w:rsidR="00112404" w:rsidRDefault="00082654">
      <w:pPr>
        <w:rPr>
          <w:rFonts w:hint="default"/>
        </w:rPr>
      </w:pPr>
      <w:r>
        <w:rPr>
          <w:sz w:val="24"/>
        </w:rPr>
        <w:t xml:space="preserve">　　②</w:t>
      </w:r>
      <w:r>
        <w:rPr>
          <w:sz w:val="24"/>
        </w:rPr>
        <w:t xml:space="preserve"> </w:t>
      </w:r>
      <w:r>
        <w:rPr>
          <w:sz w:val="24"/>
        </w:rPr>
        <w:t>水路、農道、ため池について行う活動</w:t>
      </w:r>
    </w:p>
    <w:p w:rsidR="00DB7692" w:rsidRPr="00231F2D" w:rsidRDefault="00DB7692" w:rsidP="00DB7692">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・水路の草刈り・泥上げ</w:t>
      </w:r>
      <w:r>
        <w:rPr>
          <w:rFonts w:ascii="ＭＳ ゴシック" w:eastAsia="ＭＳ ゴシック" w:hAnsi="ＭＳ ゴシック"/>
          <w:color w:val="FF0000"/>
          <w:sz w:val="24"/>
        </w:rPr>
        <w:t>：構成員全体</w:t>
      </w:r>
    </w:p>
    <w:p w:rsidR="00DB7692" w:rsidRPr="00231F2D" w:rsidRDefault="00DB7692" w:rsidP="00DB7692">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・ポンプ、ゲート類の施設管理（注油、さび止め材塗布）</w:t>
      </w:r>
      <w:r w:rsidR="00D36B65">
        <w:rPr>
          <w:rFonts w:ascii="ＭＳ ゴシック" w:eastAsia="ＭＳ ゴシック" w:hAnsi="ＭＳ ゴシック"/>
          <w:color w:val="FF0000"/>
          <w:sz w:val="24"/>
        </w:rPr>
        <w:t>：農業者</w:t>
      </w:r>
    </w:p>
    <w:p w:rsidR="00DB7692" w:rsidRPr="00231F2D" w:rsidRDefault="00DB7692" w:rsidP="00DB7692">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・農道の路肩、法面の草刈り、側溝の泥上げ</w:t>
      </w:r>
      <w:r>
        <w:rPr>
          <w:rFonts w:ascii="ＭＳ ゴシック" w:eastAsia="ＭＳ ゴシック" w:hAnsi="ＭＳ ゴシック"/>
          <w:color w:val="FF0000"/>
          <w:sz w:val="24"/>
        </w:rPr>
        <w:t>：構成員全体</w:t>
      </w:r>
    </w:p>
    <w:p w:rsidR="00DB7692" w:rsidRPr="00231F2D" w:rsidRDefault="00DB7692" w:rsidP="00DB7692">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・路面の維持（砂利補充）</w:t>
      </w:r>
      <w:r>
        <w:rPr>
          <w:rFonts w:ascii="ＭＳ ゴシック" w:eastAsia="ＭＳ ゴシック" w:hAnsi="ＭＳ ゴシック"/>
          <w:color w:val="FF0000"/>
          <w:sz w:val="24"/>
        </w:rPr>
        <w:t>：農業者</w:t>
      </w:r>
    </w:p>
    <w:p w:rsidR="00DB7692" w:rsidRPr="00231F2D" w:rsidRDefault="00DB7692" w:rsidP="00DB7692">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・ため池の草刈り、泥上げ</w:t>
      </w:r>
      <w:r w:rsidR="00D36B65">
        <w:rPr>
          <w:rFonts w:ascii="ＭＳ ゴシック" w:eastAsia="ＭＳ ゴシック" w:hAnsi="ＭＳ ゴシック"/>
          <w:color w:val="FF0000"/>
          <w:sz w:val="24"/>
        </w:rPr>
        <w:t>：構成員全体</w:t>
      </w:r>
    </w:p>
    <w:p w:rsidR="00DB7692" w:rsidRPr="00231F2D" w:rsidRDefault="00DB7692" w:rsidP="00DB7692">
      <w:pPr>
        <w:rPr>
          <w:rFonts w:ascii="ＭＳ ゴシック" w:eastAsia="ＭＳ ゴシック" w:hAnsi="ＭＳ ゴシック" w:hint="default"/>
          <w:color w:val="FF0000"/>
          <w:sz w:val="24"/>
        </w:rPr>
      </w:pPr>
      <w:r w:rsidRPr="00231F2D">
        <w:rPr>
          <w:rFonts w:ascii="ＭＳ ゴシック" w:eastAsia="ＭＳ ゴシック" w:hAnsi="ＭＳ ゴシック"/>
          <w:color w:val="FF0000"/>
          <w:sz w:val="24"/>
        </w:rPr>
        <w:t xml:space="preserve">　　　・ため池付帯施設の清掃、除塵等</w:t>
      </w:r>
      <w:r w:rsidR="00D36B65">
        <w:rPr>
          <w:rFonts w:ascii="ＭＳ ゴシック" w:eastAsia="ＭＳ ゴシック" w:hAnsi="ＭＳ ゴシック"/>
          <w:color w:val="FF0000"/>
          <w:sz w:val="24"/>
        </w:rPr>
        <w:t>：農業者</w:t>
      </w:r>
      <w:r>
        <w:rPr>
          <w:rFonts w:ascii="ＭＳ ゴシック" w:eastAsia="ＭＳ ゴシック" w:hAnsi="ＭＳ ゴシック"/>
          <w:color w:val="FF0000"/>
          <w:sz w:val="24"/>
        </w:rPr>
        <w:t xml:space="preserve">　　等</w:t>
      </w:r>
    </w:p>
    <w:p w:rsidR="00DB7692" w:rsidRPr="00DB7692" w:rsidRDefault="00DB7692">
      <w:pPr>
        <w:rPr>
          <w:rFonts w:hint="default"/>
          <w:sz w:val="24"/>
        </w:rPr>
      </w:pPr>
    </w:p>
    <w:p w:rsidR="00112404" w:rsidRDefault="00082654">
      <w:pPr>
        <w:rPr>
          <w:rFonts w:hint="default"/>
        </w:rPr>
      </w:pPr>
      <w:r>
        <w:rPr>
          <w:sz w:val="24"/>
        </w:rPr>
        <w:t xml:space="preserve">　　③</w:t>
      </w:r>
      <w:r>
        <w:rPr>
          <w:sz w:val="24"/>
        </w:rPr>
        <w:t xml:space="preserve"> </w:t>
      </w:r>
      <w:r>
        <w:rPr>
          <w:sz w:val="24"/>
        </w:rPr>
        <w:t>その他施設について行う活動</w:t>
      </w:r>
    </w:p>
    <w:p w:rsidR="00DB7692" w:rsidRPr="00187638" w:rsidRDefault="00DB7692" w:rsidP="00DB7692">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・防風林等の草刈り</w:t>
      </w:r>
      <w:r>
        <w:rPr>
          <w:rFonts w:ascii="ＭＳ ゴシック" w:eastAsia="ＭＳ ゴシック" w:hAnsi="ＭＳ ゴシック"/>
          <w:color w:val="FF0000"/>
          <w:sz w:val="24"/>
        </w:rPr>
        <w:t>：構成員全体</w:t>
      </w:r>
    </w:p>
    <w:p w:rsidR="00DB7692" w:rsidRPr="00187638" w:rsidRDefault="00DB7692" w:rsidP="00DB7692">
      <w:pPr>
        <w:rPr>
          <w:rFonts w:ascii="ＭＳ ゴシック" w:eastAsia="ＭＳ ゴシック" w:hAnsi="ＭＳ ゴシック" w:hint="default"/>
          <w:color w:val="FF0000"/>
          <w:sz w:val="24"/>
        </w:rPr>
      </w:pPr>
      <w:r w:rsidRPr="00187638">
        <w:rPr>
          <w:rFonts w:ascii="ＭＳ ゴシック" w:eastAsia="ＭＳ ゴシック" w:hAnsi="ＭＳ ゴシック"/>
          <w:color w:val="FF0000"/>
          <w:sz w:val="24"/>
        </w:rPr>
        <w:t xml:space="preserve">　　　・鳥獣害防護柵等の</w:t>
      </w:r>
      <w:r w:rsidR="00D36B65">
        <w:rPr>
          <w:rFonts w:ascii="ＭＳ ゴシック" w:eastAsia="ＭＳ ゴシック" w:hAnsi="ＭＳ ゴシック"/>
          <w:color w:val="FF0000"/>
          <w:sz w:val="24"/>
        </w:rPr>
        <w:t>下草刈り：農業者</w:t>
      </w:r>
      <w:r>
        <w:rPr>
          <w:rFonts w:ascii="ＭＳ ゴシック" w:eastAsia="ＭＳ ゴシック" w:hAnsi="ＭＳ ゴシック"/>
          <w:color w:val="FF0000"/>
          <w:sz w:val="24"/>
        </w:rPr>
        <w:t xml:space="preserve">　　等</w:t>
      </w:r>
    </w:p>
    <w:p w:rsidR="00112404" w:rsidRPr="00DB7692" w:rsidRDefault="00112404">
      <w:pPr>
        <w:rPr>
          <w:rFonts w:hint="default"/>
        </w:rPr>
      </w:pPr>
    </w:p>
    <w:p w:rsidR="00DB7692" w:rsidRDefault="00DB7692">
      <w:pPr>
        <w:rPr>
          <w:rFonts w:hint="default"/>
        </w:rPr>
      </w:pPr>
      <w:r>
        <w:rPr>
          <w:rFonts w:ascii="ＭＳ 明朝" w:hAnsi="ＭＳ 明朝"/>
          <w:noProof/>
          <w:snapToGrid w:val="0"/>
        </w:rPr>
        <mc:AlternateContent>
          <mc:Choice Requires="wps">
            <w:drawing>
              <wp:anchor distT="0" distB="0" distL="72000" distR="72000" simplePos="0" relativeHeight="251658752" behindDoc="0" locked="0" layoutInCell="1" allowOverlap="1" wp14:anchorId="1873856A" wp14:editId="22D1FAC5">
                <wp:simplePos x="0" y="0"/>
                <wp:positionH relativeFrom="margin">
                  <wp:posOffset>3518535</wp:posOffset>
                </wp:positionH>
                <wp:positionV relativeFrom="paragraph">
                  <wp:posOffset>27305</wp:posOffset>
                </wp:positionV>
                <wp:extent cx="2804795" cy="571500"/>
                <wp:effectExtent l="0" t="0" r="14605" b="1905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57150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3856A" id="Text Box 5" o:spid="_x0000_s1029" type="#_x0000_t202" style="position:absolute;left:0;text-align:left;margin-left:277.05pt;margin-top:2.15pt;width:220.85pt;height:45pt;z-index:25165875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" filled="f" strokeweight=".4mm">
                <v:textbox inset="2mm,2mm,2mm,2mm">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v:textbox>
                <w10:wrap type="square" anchorx="margin"/>
              </v:shape>
            </w:pict>
          </mc:Fallback>
        </mc:AlternateContent>
      </w:r>
    </w:p>
    <w:p w:rsidR="00112404" w:rsidRDefault="00082654">
      <w:pPr>
        <w:rPr>
          <w:rFonts w:hint="default"/>
        </w:rPr>
      </w:pPr>
      <w:r>
        <w:rPr>
          <w:rFonts w:ascii="ＭＳ ゴシック" w:eastAsia="ＭＳ ゴシック" w:hAnsi="ＭＳ ゴシック"/>
          <w:sz w:val="24"/>
        </w:rPr>
        <w:t>４．地域農業の担い手の育成・確保</w:t>
      </w:r>
    </w:p>
    <w:p w:rsidR="00112404" w:rsidRDefault="00082654">
      <w:pPr>
        <w:rPr>
          <w:rFonts w:hint="default"/>
        </w:rPr>
      </w:pPr>
      <w:r>
        <w:rPr>
          <w:sz w:val="24"/>
        </w:rPr>
        <w:t>（１）担い手農家の育成・確保</w:t>
      </w:r>
    </w:p>
    <w:p w:rsidR="00DB7692" w:rsidRDefault="00DB7692" w:rsidP="00F3577B">
      <w:pPr>
        <w:ind w:left="960" w:hangingChars="400" w:hanging="960"/>
        <w:rPr>
          <w:rFonts w:ascii="ＭＳ ゴシック" w:eastAsia="ＭＳ ゴシック" w:hAnsi="ＭＳ ゴシック" w:hint="default"/>
          <w:color w:val="FF0000"/>
          <w:sz w:val="24"/>
        </w:rPr>
      </w:pPr>
      <w:r w:rsidRPr="00F3577B">
        <w:rPr>
          <w:rFonts w:ascii="ＭＳ ゴシック" w:eastAsia="ＭＳ ゴシック" w:hAnsi="ＭＳ ゴシック"/>
          <w:color w:val="FF0000"/>
          <w:sz w:val="24"/>
        </w:rPr>
        <w:t xml:space="preserve">　　　・</w:t>
      </w:r>
      <w:r w:rsidR="00F3577B" w:rsidRPr="00F3577B">
        <w:rPr>
          <w:rFonts w:ascii="ＭＳ ゴシック" w:eastAsia="ＭＳ ゴシック" w:hAnsi="ＭＳ ゴシック"/>
          <w:color w:val="FF0000"/>
          <w:sz w:val="24"/>
        </w:rPr>
        <w:t>今後の地域の中心と</w:t>
      </w:r>
      <w:r w:rsidR="00F3577B">
        <w:rPr>
          <w:rFonts w:ascii="ＭＳ ゴシック" w:eastAsia="ＭＳ ゴシック" w:hAnsi="ＭＳ ゴシック"/>
          <w:color w:val="FF0000"/>
          <w:sz w:val="24"/>
        </w:rPr>
        <w:t>なる</w:t>
      </w:r>
      <w:r w:rsidR="00F3577B" w:rsidRPr="00F3577B">
        <w:rPr>
          <w:rFonts w:ascii="ＭＳ ゴシック" w:eastAsia="ＭＳ ゴシック" w:hAnsi="ＭＳ ゴシック"/>
          <w:color w:val="FF0000"/>
          <w:sz w:val="24"/>
        </w:rPr>
        <w:t>経営体（担い手）は存在するが、十分ではないため、新たな担い手を創出する。</w:t>
      </w:r>
    </w:p>
    <w:p w:rsidR="00F3577B" w:rsidRDefault="00F3577B" w:rsidP="00F3577B">
      <w:pPr>
        <w:ind w:left="960" w:hangingChars="400" w:hanging="960"/>
        <w:rPr>
          <w:rFonts w:ascii="ＭＳ ゴシック" w:eastAsia="ＭＳ ゴシック" w:hAnsi="ＭＳ ゴシック" w:hint="default"/>
          <w:color w:val="FF0000"/>
          <w:sz w:val="24"/>
        </w:rPr>
      </w:pPr>
      <w:r>
        <w:rPr>
          <w:rFonts w:ascii="ＭＳ ゴシック" w:eastAsia="ＭＳ ゴシック" w:hAnsi="ＭＳ ゴシック"/>
          <w:color w:val="FF0000"/>
          <w:sz w:val="24"/>
        </w:rPr>
        <w:t xml:space="preserve">　　　・今後の地域の中心となる営農組織を設立して担い手を確保する。</w:t>
      </w:r>
    </w:p>
    <w:p w:rsidR="00F3577B" w:rsidRPr="00F3577B" w:rsidRDefault="00F3577B" w:rsidP="00F3577B">
      <w:pPr>
        <w:ind w:left="960" w:hangingChars="400" w:hanging="960"/>
        <w:rPr>
          <w:rFonts w:ascii="ＭＳ ゴシック" w:eastAsia="ＭＳ ゴシック" w:hAnsi="ＭＳ ゴシック" w:hint="default"/>
          <w:color w:val="FF0000"/>
          <w:sz w:val="24"/>
        </w:rPr>
      </w:pPr>
      <w:r>
        <w:rPr>
          <w:rFonts w:ascii="ＭＳ ゴシック" w:eastAsia="ＭＳ ゴシック" w:hAnsi="ＭＳ ゴシック"/>
          <w:color w:val="FF0000"/>
          <w:sz w:val="24"/>
        </w:rPr>
        <w:t xml:space="preserve">　　　・地域内の営農組織の農業生産法人化を行い、地区外からの人員も確保する。</w:t>
      </w:r>
    </w:p>
    <w:p w:rsidR="0016698C" w:rsidRDefault="0016698C" w:rsidP="0016698C">
      <w:pPr>
        <w:ind w:left="960" w:hangingChars="400" w:hanging="960"/>
        <w:rPr>
          <w:rFonts w:ascii="ＭＳ ゴシック" w:eastAsia="ＭＳ ゴシック" w:hAnsi="ＭＳ ゴシック" w:hint="default"/>
          <w:color w:val="FF0000"/>
          <w:sz w:val="24"/>
        </w:rPr>
      </w:pPr>
      <w:r>
        <w:rPr>
          <w:rFonts w:ascii="ＭＳ ゴシック" w:eastAsia="ＭＳ ゴシック" w:hAnsi="ＭＳ ゴシック"/>
          <w:color w:val="FF0000"/>
          <w:sz w:val="24"/>
        </w:rPr>
        <w:t xml:space="preserve">　　　・担い手の高齢化が進んでいるため、世代交代による若返りを図る。</w:t>
      </w:r>
    </w:p>
    <w:p w:rsidR="0016698C" w:rsidRDefault="0016698C" w:rsidP="0016698C">
      <w:pPr>
        <w:ind w:left="960" w:hangingChars="400" w:hanging="960"/>
        <w:rPr>
          <w:rFonts w:ascii="ＭＳ ゴシック" w:eastAsia="ＭＳ ゴシック" w:hAnsi="ＭＳ ゴシック" w:hint="default"/>
          <w:color w:val="FF0000"/>
          <w:sz w:val="24"/>
        </w:rPr>
      </w:pPr>
      <w:r>
        <w:rPr>
          <w:rFonts w:ascii="ＭＳ ゴシック" w:eastAsia="ＭＳ ゴシック" w:hAnsi="ＭＳ ゴシック"/>
          <w:color w:val="FF0000"/>
          <w:sz w:val="24"/>
        </w:rPr>
        <w:t xml:space="preserve">　　　・新規就農者を確保し、次世代の担い手として育成する。　　　等</w:t>
      </w:r>
    </w:p>
    <w:p w:rsidR="00F3577B" w:rsidRPr="0016698C" w:rsidRDefault="00F3577B">
      <w:pPr>
        <w:rPr>
          <w:rFonts w:hint="default"/>
          <w:sz w:val="24"/>
        </w:rPr>
      </w:pPr>
    </w:p>
    <w:p w:rsidR="00112404" w:rsidRDefault="00082654">
      <w:pPr>
        <w:rPr>
          <w:rFonts w:hint="default"/>
        </w:rPr>
      </w:pPr>
      <w:r>
        <w:rPr>
          <w:sz w:val="24"/>
        </w:rPr>
        <w:t>（２）農地の利用集積</w:t>
      </w:r>
    </w:p>
    <w:p w:rsidR="00F3577B" w:rsidRPr="00F3577B" w:rsidRDefault="00F3577B">
      <w:pPr>
        <w:rPr>
          <w:rFonts w:ascii="ＭＳ ゴシック" w:eastAsia="ＭＳ ゴシック" w:hAnsi="ＭＳ ゴシック" w:hint="default"/>
          <w:color w:val="FF0000"/>
          <w:sz w:val="24"/>
          <w:szCs w:val="24"/>
        </w:rPr>
      </w:pPr>
      <w:r w:rsidRPr="00F3577B">
        <w:rPr>
          <w:rFonts w:ascii="ＭＳ ゴシック" w:eastAsia="ＭＳ ゴシック" w:hAnsi="ＭＳ ゴシック"/>
          <w:color w:val="FF0000"/>
          <w:sz w:val="24"/>
          <w:szCs w:val="24"/>
        </w:rPr>
        <w:t xml:space="preserve">　　　・担い手に集約・集積化する</w:t>
      </w:r>
    </w:p>
    <w:p w:rsidR="00F3577B" w:rsidRPr="00F3577B" w:rsidRDefault="00F3577B">
      <w:pPr>
        <w:rPr>
          <w:rFonts w:ascii="ＭＳ ゴシック" w:eastAsia="ＭＳ ゴシック" w:hAnsi="ＭＳ ゴシック" w:hint="default"/>
          <w:color w:val="FF0000"/>
          <w:sz w:val="24"/>
          <w:szCs w:val="24"/>
        </w:rPr>
      </w:pPr>
      <w:r w:rsidRPr="00F3577B">
        <w:rPr>
          <w:rFonts w:ascii="ＭＳ ゴシック" w:eastAsia="ＭＳ ゴシック" w:hAnsi="ＭＳ ゴシック"/>
          <w:color w:val="FF0000"/>
          <w:sz w:val="24"/>
          <w:szCs w:val="24"/>
        </w:rPr>
        <w:t xml:space="preserve">　　　・担い手の分散錯圃を解消する</w:t>
      </w:r>
    </w:p>
    <w:p w:rsidR="00F3577B" w:rsidRPr="00F3577B" w:rsidRDefault="00F3577B">
      <w:pPr>
        <w:rPr>
          <w:rFonts w:ascii="ＭＳ ゴシック" w:eastAsia="ＭＳ ゴシック" w:hAnsi="ＭＳ ゴシック" w:hint="default"/>
          <w:color w:val="FF0000"/>
          <w:sz w:val="24"/>
          <w:szCs w:val="24"/>
        </w:rPr>
      </w:pPr>
      <w:r w:rsidRPr="00F3577B">
        <w:rPr>
          <w:rFonts w:ascii="ＭＳ ゴシック" w:eastAsia="ＭＳ ゴシック" w:hAnsi="ＭＳ ゴシック"/>
          <w:color w:val="FF0000"/>
          <w:sz w:val="24"/>
          <w:szCs w:val="24"/>
        </w:rPr>
        <w:t xml:space="preserve">　　　・農業をリタイヤ・経営転換する人は、原則として農地中間管理機構に貸し付ける</w:t>
      </w:r>
    </w:p>
    <w:p w:rsidR="00F3577B" w:rsidRPr="00F3577B" w:rsidRDefault="000736BE" w:rsidP="000736BE">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・担い手の分散錯圃を解消するため利用権を交換しようとする人は、原則として農地中間管理機構に貸し付ける　　等</w:t>
      </w:r>
    </w:p>
    <w:p w:rsidR="00F3577B" w:rsidRPr="00F3577B" w:rsidRDefault="00F3577B">
      <w:pPr>
        <w:rPr>
          <w:rFonts w:hint="default"/>
        </w:rPr>
      </w:pPr>
    </w:p>
    <w:p w:rsidR="00F3577B" w:rsidRDefault="00F3577B">
      <w:pPr>
        <w:rPr>
          <w:rFonts w:hint="default"/>
        </w:rPr>
      </w:pPr>
    </w:p>
    <w:p w:rsidR="00112404" w:rsidRDefault="00082654">
      <w:pPr>
        <w:rPr>
          <w:rFonts w:hint="default"/>
        </w:rPr>
      </w:pPr>
      <w:r>
        <w:rPr>
          <w:rFonts w:ascii="ＭＳ ゴシック" w:eastAsia="ＭＳ ゴシック" w:hAnsi="ＭＳ ゴシック"/>
          <w:sz w:val="24"/>
        </w:rPr>
        <w:t>５．適切な保全管理に向けて取り組む活動・方策</w:t>
      </w:r>
    </w:p>
    <w:p w:rsidR="00112404" w:rsidRDefault="00082654">
      <w:pPr>
        <w:rPr>
          <w:rFonts w:hint="default"/>
        </w:rPr>
      </w:pPr>
      <w:r>
        <w:rPr>
          <w:rFonts w:ascii="ＭＳ 明朝" w:hAnsi="ＭＳ 明朝"/>
          <w:noProof/>
          <w:snapToGrid w:val="0"/>
        </w:rPr>
        <mc:AlternateContent>
          <mc:Choice Requires="wps">
            <w:drawing>
              <wp:anchor distT="0" distB="0" distL="72000" distR="72000" simplePos="0" relativeHeight="251659776" behindDoc="0" locked="0" layoutInCell="1" allowOverlap="1">
                <wp:simplePos x="0" y="0"/>
                <wp:positionH relativeFrom="margin">
                  <wp:posOffset>384810</wp:posOffset>
                </wp:positionH>
                <wp:positionV relativeFrom="paragraph">
                  <wp:posOffset>70485</wp:posOffset>
                </wp:positionV>
                <wp:extent cx="5608955" cy="523875"/>
                <wp:effectExtent l="0" t="0" r="10795" b="28575"/>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955" cy="52387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30.3pt;margin-top:5.55pt;width:441.65pt;height:41.25pt;z-index:25165977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" filled="f" strokeweight=".4mm">
                <v:textbox inset="2mm,2mm,2mm,2mm">
                  <w:txbxContent>
                    <w:p w:rsidR="00CD0CB9" w:rsidRDefault="00CD0CB9">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txbxContent>
                </v:textbox>
                <w10:wrap type="square" anchorx="margin"/>
              </v:shape>
            </w:pict>
          </mc:Fallback>
        </mc:AlternateContent>
      </w:r>
    </w:p>
    <w:p w:rsidR="00112404" w:rsidRDefault="00112404">
      <w:pPr>
        <w:rPr>
          <w:rFonts w:hint="default"/>
        </w:rPr>
      </w:pPr>
    </w:p>
    <w:p w:rsidR="00112404" w:rsidRDefault="00112404">
      <w:pPr>
        <w:rPr>
          <w:rFonts w:hint="default"/>
        </w:rPr>
      </w:pPr>
    </w:p>
    <w:p w:rsidR="008770F1" w:rsidRPr="00F3577B" w:rsidRDefault="008770F1" w:rsidP="00207EEA">
      <w:pPr>
        <w:ind w:left="960" w:hangingChars="400" w:hanging="960"/>
        <w:rPr>
          <w:rFonts w:ascii="ＭＳ ゴシック" w:eastAsia="ＭＳ ゴシック" w:hAnsi="ＭＳ ゴシック" w:hint="default"/>
          <w:color w:val="FF0000"/>
          <w:sz w:val="24"/>
          <w:szCs w:val="24"/>
        </w:rPr>
      </w:pPr>
      <w:r w:rsidRPr="00F3577B">
        <w:rPr>
          <w:rFonts w:ascii="ＭＳ ゴシック" w:eastAsia="ＭＳ ゴシック" w:hAnsi="ＭＳ ゴシック"/>
          <w:color w:val="FF0000"/>
          <w:sz w:val="24"/>
          <w:szCs w:val="24"/>
        </w:rPr>
        <w:t xml:space="preserve">　　　・</w:t>
      </w:r>
      <w:r>
        <w:rPr>
          <w:rFonts w:ascii="ＭＳ ゴシック" w:eastAsia="ＭＳ ゴシック" w:hAnsi="ＭＳ ゴシック"/>
          <w:color w:val="FF0000"/>
          <w:sz w:val="24"/>
          <w:szCs w:val="24"/>
        </w:rPr>
        <w:t>集落内の人員確保が</w:t>
      </w:r>
      <w:r w:rsidR="00CD0CB9">
        <w:rPr>
          <w:rFonts w:ascii="ＭＳ ゴシック" w:eastAsia="ＭＳ ゴシック" w:hAnsi="ＭＳ ゴシック"/>
          <w:color w:val="FF0000"/>
          <w:sz w:val="24"/>
          <w:szCs w:val="24"/>
        </w:rPr>
        <w:t>難しい状況であるため</w:t>
      </w:r>
      <w:r>
        <w:rPr>
          <w:rFonts w:ascii="ＭＳ ゴシック" w:eastAsia="ＭＳ ゴシック" w:hAnsi="ＭＳ ゴシック"/>
          <w:color w:val="FF0000"/>
          <w:sz w:val="24"/>
          <w:szCs w:val="24"/>
        </w:rPr>
        <w:t>、</w:t>
      </w:r>
      <w:r w:rsidR="00CD0CB9">
        <w:rPr>
          <w:rFonts w:ascii="ＭＳ ゴシック" w:eastAsia="ＭＳ ゴシック" w:hAnsi="ＭＳ ゴシック"/>
          <w:color w:val="FF0000"/>
          <w:sz w:val="24"/>
          <w:szCs w:val="24"/>
        </w:rPr>
        <w:t>周辺の集落と合同で活動に取り組む</w:t>
      </w:r>
      <w:r>
        <w:rPr>
          <w:rFonts w:ascii="ＭＳ ゴシック" w:eastAsia="ＭＳ ゴシック" w:hAnsi="ＭＳ ゴシック"/>
          <w:color w:val="FF0000"/>
          <w:sz w:val="24"/>
          <w:szCs w:val="24"/>
        </w:rPr>
        <w:t>。</w:t>
      </w:r>
    </w:p>
    <w:p w:rsidR="008A4C90" w:rsidRDefault="008A4C90" w:rsidP="008A4C90">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00CD0CB9">
        <w:rPr>
          <w:rFonts w:ascii="ＭＳ ゴシック" w:eastAsia="ＭＳ ゴシック" w:hAnsi="ＭＳ ゴシック"/>
          <w:color w:val="FF0000"/>
          <w:sz w:val="24"/>
          <w:szCs w:val="24"/>
        </w:rPr>
        <w:t>地域の更なる活動の拡大を行うために活動の広域化を推進する</w:t>
      </w:r>
      <w:r>
        <w:rPr>
          <w:rFonts w:ascii="ＭＳ ゴシック" w:eastAsia="ＭＳ ゴシック" w:hAnsi="ＭＳ ゴシック"/>
          <w:color w:val="FF0000"/>
          <w:sz w:val="24"/>
          <w:szCs w:val="24"/>
        </w:rPr>
        <w:t>。</w:t>
      </w:r>
    </w:p>
    <w:p w:rsidR="008A4C90" w:rsidRDefault="008A4C90" w:rsidP="008A4C90">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00CD0CB9">
        <w:rPr>
          <w:rFonts w:ascii="ＭＳ ゴシック" w:eastAsia="ＭＳ ゴシック" w:hAnsi="ＭＳ ゴシック"/>
          <w:color w:val="FF0000"/>
          <w:sz w:val="24"/>
          <w:szCs w:val="24"/>
        </w:rPr>
        <w:t>農地や施設、地域環境を保全するため農地周辺部の活動を拡大する。</w:t>
      </w:r>
    </w:p>
    <w:p w:rsidR="008770F1" w:rsidRPr="00F3577B" w:rsidRDefault="008770F1" w:rsidP="00207EEA">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lastRenderedPageBreak/>
        <w:t xml:space="preserve">　　　・</w:t>
      </w:r>
      <w:r w:rsidR="00207EEA">
        <w:rPr>
          <w:rFonts w:ascii="ＭＳ ゴシック" w:eastAsia="ＭＳ ゴシック" w:hAnsi="ＭＳ ゴシック"/>
          <w:color w:val="FF0000"/>
          <w:sz w:val="24"/>
          <w:szCs w:val="24"/>
        </w:rPr>
        <w:t>遊休農地の有効活用として、小学校等と連携して、</w:t>
      </w:r>
      <w:r w:rsidR="00CD0CB9">
        <w:rPr>
          <w:rFonts w:ascii="ＭＳ ゴシック" w:eastAsia="ＭＳ ゴシック" w:hAnsi="ＭＳ ゴシック"/>
          <w:color w:val="FF0000"/>
          <w:sz w:val="24"/>
          <w:szCs w:val="24"/>
        </w:rPr>
        <w:t>田んぼ体験</w:t>
      </w:r>
      <w:r w:rsidR="00207EEA">
        <w:rPr>
          <w:rFonts w:ascii="ＭＳ ゴシック" w:eastAsia="ＭＳ ゴシック" w:hAnsi="ＭＳ ゴシック"/>
          <w:color w:val="FF0000"/>
          <w:sz w:val="24"/>
          <w:szCs w:val="24"/>
        </w:rPr>
        <w:t>を実施し農業への関心を高める</w:t>
      </w:r>
      <w:r w:rsidR="00CD0CB9">
        <w:rPr>
          <w:rFonts w:ascii="ＭＳ ゴシック" w:eastAsia="ＭＳ ゴシック" w:hAnsi="ＭＳ ゴシック"/>
          <w:color w:val="FF0000"/>
          <w:sz w:val="24"/>
          <w:szCs w:val="24"/>
        </w:rPr>
        <w:t>活動を行う</w:t>
      </w:r>
      <w:r w:rsidR="00207EEA">
        <w:rPr>
          <w:rFonts w:ascii="ＭＳ ゴシック" w:eastAsia="ＭＳ ゴシック" w:hAnsi="ＭＳ ゴシック"/>
          <w:color w:val="FF0000"/>
          <w:sz w:val="24"/>
          <w:szCs w:val="24"/>
        </w:rPr>
        <w:t>。</w:t>
      </w:r>
    </w:p>
    <w:p w:rsidR="008770F1" w:rsidRPr="00F3577B" w:rsidRDefault="008770F1" w:rsidP="00207EEA">
      <w:pPr>
        <w:ind w:left="960" w:hangingChars="400" w:hanging="960"/>
        <w:rPr>
          <w:rFonts w:ascii="ＭＳ ゴシック" w:eastAsia="ＭＳ ゴシック" w:hAnsi="ＭＳ ゴシック" w:hint="default"/>
          <w:color w:val="FF0000"/>
          <w:sz w:val="24"/>
          <w:szCs w:val="24"/>
        </w:rPr>
      </w:pPr>
      <w:r w:rsidRPr="00F3577B">
        <w:rPr>
          <w:rFonts w:ascii="ＭＳ ゴシック" w:eastAsia="ＭＳ ゴシック" w:hAnsi="ＭＳ ゴシック"/>
          <w:color w:val="FF0000"/>
          <w:sz w:val="24"/>
          <w:szCs w:val="24"/>
        </w:rPr>
        <w:t xml:space="preserve">　　　・</w:t>
      </w:r>
      <w:r w:rsidR="00CD0CB9">
        <w:rPr>
          <w:rFonts w:ascii="ＭＳ ゴシック" w:eastAsia="ＭＳ ゴシック" w:hAnsi="ＭＳ ゴシック"/>
          <w:color w:val="FF0000"/>
          <w:sz w:val="24"/>
          <w:szCs w:val="24"/>
        </w:rPr>
        <w:t>地域を守る取組の魅力の情報発信のために、組織だより等を作成し、活動への新たな参画者を募る取組を行う</w:t>
      </w:r>
      <w:r w:rsidR="00207EEA">
        <w:rPr>
          <w:rFonts w:ascii="ＭＳ ゴシック" w:eastAsia="ＭＳ ゴシック" w:hAnsi="ＭＳ ゴシック"/>
          <w:color w:val="FF0000"/>
          <w:sz w:val="24"/>
          <w:szCs w:val="24"/>
        </w:rPr>
        <w:t>。</w:t>
      </w:r>
    </w:p>
    <w:p w:rsidR="008770F1" w:rsidRDefault="008770F1" w:rsidP="00207EEA">
      <w:pPr>
        <w:ind w:left="960" w:hangingChars="400" w:hanging="960"/>
        <w:rPr>
          <w:rFonts w:ascii="ＭＳ ゴシック" w:eastAsia="ＭＳ ゴシック" w:hAnsi="ＭＳ ゴシック" w:hint="default"/>
          <w:color w:val="FF0000"/>
          <w:sz w:val="24"/>
          <w:szCs w:val="24"/>
        </w:rPr>
      </w:pPr>
      <w:r w:rsidRPr="00F3577B">
        <w:rPr>
          <w:rFonts w:ascii="ＭＳ ゴシック" w:eastAsia="ＭＳ ゴシック" w:hAnsi="ＭＳ ゴシック"/>
          <w:color w:val="FF0000"/>
          <w:sz w:val="24"/>
          <w:szCs w:val="24"/>
        </w:rPr>
        <w:t xml:space="preserve">　　　・</w:t>
      </w:r>
      <w:r w:rsidR="00207EEA">
        <w:rPr>
          <w:rFonts w:ascii="ＭＳ ゴシック" w:eastAsia="ＭＳ ゴシック" w:hAnsi="ＭＳ ゴシック"/>
          <w:color w:val="FF0000"/>
          <w:sz w:val="24"/>
          <w:szCs w:val="24"/>
        </w:rPr>
        <w:t>地域の景観・環境等、地域資源の魅力を</w:t>
      </w:r>
      <w:r w:rsidR="0016698C">
        <w:rPr>
          <w:rFonts w:ascii="ＭＳ ゴシック" w:eastAsia="ＭＳ ゴシック" w:hAnsi="ＭＳ ゴシック"/>
          <w:color w:val="FF0000"/>
          <w:sz w:val="24"/>
          <w:szCs w:val="24"/>
        </w:rPr>
        <w:t>インターネット・ＳＮＳ等を利用して地区外の方の関心を高め</w:t>
      </w:r>
      <w:r w:rsidR="00207EEA">
        <w:rPr>
          <w:rFonts w:ascii="ＭＳ ゴシック" w:eastAsia="ＭＳ ゴシック" w:hAnsi="ＭＳ ゴシック"/>
          <w:color w:val="FF0000"/>
          <w:sz w:val="24"/>
          <w:szCs w:val="24"/>
        </w:rPr>
        <w:t>、地域の活性化、保全管理等への参加者が増えるような取組を行う。</w:t>
      </w:r>
    </w:p>
    <w:p w:rsidR="00CD0CB9" w:rsidRDefault="00207EEA"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・保全管理の省力化のための簡易な基盤整備や機械化、保全管理に必要な施設の整備を行う。</w:t>
      </w:r>
    </w:p>
    <w:p w:rsidR="00CD0CB9" w:rsidRPr="00CD0CB9" w:rsidRDefault="00CD0CB9"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Pr="00CD0CB9">
        <w:rPr>
          <w:rFonts w:ascii="ＭＳ ゴシック" w:eastAsia="ＭＳ ゴシック" w:hAnsi="ＭＳ ゴシック"/>
          <w:color w:val="FF0000"/>
          <w:sz w:val="24"/>
          <w:szCs w:val="24"/>
        </w:rPr>
        <w:t>・３の（２）の役割分担に基づき地域資源の保全管理を図る。</w:t>
      </w:r>
    </w:p>
    <w:p w:rsidR="00CD0CB9" w:rsidRPr="00CD0CB9" w:rsidRDefault="00CD0CB9"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Pr="00CD0CB9">
        <w:rPr>
          <w:rFonts w:ascii="ＭＳ ゴシック" w:eastAsia="ＭＳ ゴシック" w:hAnsi="ＭＳ ゴシック"/>
          <w:color w:val="FF0000"/>
          <w:sz w:val="24"/>
          <w:szCs w:val="24"/>
        </w:rPr>
        <w:t>・地域資源の保全管理体制の強化に向け活動組織の広域化を進める（NPO 法人化を図る）とともに、これに併せて○○活動の担い手として○○団体の参画を得ることとする。</w:t>
      </w:r>
    </w:p>
    <w:p w:rsidR="00CD0CB9" w:rsidRPr="00CD0CB9" w:rsidRDefault="00CD0CB9"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Pr="00CD0CB9">
        <w:rPr>
          <w:rFonts w:ascii="ＭＳ ゴシック" w:eastAsia="ＭＳ ゴシック" w:hAnsi="ＭＳ ゴシック"/>
          <w:color w:val="FF0000"/>
          <w:sz w:val="24"/>
          <w:szCs w:val="24"/>
        </w:rPr>
        <w:t>・農地を保全するための農地周辺部における活動として新たに○○の駆除に取り組むこととする。</w:t>
      </w:r>
    </w:p>
    <w:p w:rsidR="00CD0CB9" w:rsidRPr="00CD0CB9" w:rsidRDefault="00CD0CB9"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Pr="00CD0CB9">
        <w:rPr>
          <w:rFonts w:ascii="ＭＳ ゴシック" w:eastAsia="ＭＳ ゴシック" w:hAnsi="ＭＳ ゴシック"/>
          <w:color w:val="FF0000"/>
          <w:sz w:val="24"/>
          <w:szCs w:val="24"/>
        </w:rPr>
        <w:t>・遊休農地を活用し○○を栽培することで、農地の保全を図るとともに、観光資源や地域特産品として活用する。</w:t>
      </w:r>
    </w:p>
    <w:p w:rsidR="00CD0CB9" w:rsidRPr="00CD0CB9" w:rsidRDefault="00CD0CB9"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Pr="00CD0CB9">
        <w:rPr>
          <w:rFonts w:ascii="ＭＳ ゴシック" w:eastAsia="ＭＳ ゴシック" w:hAnsi="ＭＳ ゴシック"/>
          <w:color w:val="FF0000"/>
          <w:sz w:val="24"/>
          <w:szCs w:val="24"/>
        </w:rPr>
        <w:t>・年に○回、町の広報誌に保全活動の紹介記事を掲載し、地域を守る取組の魅力を情報発信する。</w:t>
      </w:r>
    </w:p>
    <w:p w:rsidR="00CD0CB9" w:rsidRPr="00CD0CB9" w:rsidRDefault="00CD0CB9"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Pr="00CD0CB9">
        <w:rPr>
          <w:rFonts w:ascii="ＭＳ ゴシック" w:eastAsia="ＭＳ ゴシック" w:hAnsi="ＭＳ ゴシック"/>
          <w:color w:val="FF0000"/>
          <w:sz w:val="24"/>
          <w:szCs w:val="24"/>
        </w:rPr>
        <w:t>・地域の生態系の保全に資する○○活動について、○○を活用して積極的にPRすることにより、地域住民の参画を促す。</w:t>
      </w:r>
    </w:p>
    <w:p w:rsidR="00CD0CB9" w:rsidRPr="00CD0CB9" w:rsidRDefault="00CD0CB9"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Pr="00CD0CB9">
        <w:rPr>
          <w:rFonts w:ascii="ＭＳ ゴシック" w:eastAsia="ＭＳ ゴシック" w:hAnsi="ＭＳ ゴシック"/>
          <w:color w:val="FF0000"/>
          <w:sz w:val="24"/>
          <w:szCs w:val="24"/>
        </w:rPr>
        <w:t>・植栽活動や清掃活動を通じ、地域の景観を良好に保つとともに、「自分たちの地域は自分たちが守る」という意識を地域住民に醸成し、これまで活動に参加していなかった方に水路や農道等の施設の保全活動への参加を促す。</w:t>
      </w:r>
    </w:p>
    <w:p w:rsidR="00CD0CB9" w:rsidRPr="00CD0CB9" w:rsidRDefault="00CD0CB9"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Pr="00CD0CB9">
        <w:rPr>
          <w:rFonts w:ascii="ＭＳ ゴシック" w:eastAsia="ＭＳ ゴシック" w:hAnsi="ＭＳ ゴシック"/>
          <w:color w:val="FF0000"/>
          <w:sz w:val="24"/>
          <w:szCs w:val="24"/>
        </w:rPr>
        <w:t>・学校教育と連携し、子供たちに農業用施設の役割や保全管理の重要性について学び理解を深めてもらう。</w:t>
      </w:r>
    </w:p>
    <w:p w:rsidR="0016698C" w:rsidRDefault="00CD0CB9" w:rsidP="0016698C">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w:t>
      </w:r>
      <w:r w:rsidRPr="00CD0CB9">
        <w:rPr>
          <w:rFonts w:ascii="ＭＳ ゴシック" w:eastAsia="ＭＳ ゴシック" w:hAnsi="ＭＳ ゴシック"/>
          <w:color w:val="FF0000"/>
          <w:sz w:val="24"/>
          <w:szCs w:val="24"/>
        </w:rPr>
        <w:t>・保全管理の省力化に向け、草刈作業については○○農業法人が所有するモアを用いて実施する。</w:t>
      </w:r>
    </w:p>
    <w:p w:rsidR="0016698C" w:rsidRDefault="0016698C" w:rsidP="00CD0CB9">
      <w:pPr>
        <w:ind w:left="960" w:hangingChars="400" w:hanging="960"/>
        <w:rPr>
          <w:rFonts w:ascii="ＭＳ ゴシック" w:eastAsia="ＭＳ ゴシック" w:hAnsi="ＭＳ ゴシック" w:hint="default"/>
          <w:color w:val="FF0000"/>
          <w:sz w:val="24"/>
          <w:szCs w:val="24"/>
        </w:rPr>
      </w:pPr>
    </w:p>
    <w:p w:rsidR="0016698C" w:rsidRPr="00207EEA" w:rsidRDefault="0016698C" w:rsidP="00CD0CB9">
      <w:pPr>
        <w:ind w:left="960" w:hangingChars="400" w:hanging="960"/>
        <w:rPr>
          <w:rFonts w:ascii="ＭＳ ゴシック" w:eastAsia="ＭＳ ゴシック" w:hAnsi="ＭＳ ゴシック" w:hint="default"/>
          <w:color w:val="FF0000"/>
          <w:sz w:val="24"/>
          <w:szCs w:val="24"/>
        </w:rPr>
      </w:pPr>
      <w:r>
        <w:rPr>
          <w:rFonts w:ascii="ＭＳ ゴシック" w:eastAsia="ＭＳ ゴシック" w:hAnsi="ＭＳ ゴシック"/>
          <w:color w:val="FF0000"/>
          <w:sz w:val="24"/>
          <w:szCs w:val="24"/>
        </w:rPr>
        <w:t xml:space="preserve">　　　等</w:t>
      </w:r>
    </w:p>
    <w:p w:rsidR="00112404" w:rsidRPr="00781BD0" w:rsidRDefault="00112404">
      <w:pPr>
        <w:rPr>
          <w:rFonts w:hint="default"/>
          <w:color w:val="auto"/>
        </w:rPr>
      </w:pPr>
    </w:p>
    <w:p w:rsidR="00112404" w:rsidRPr="00781BD0" w:rsidRDefault="00082654">
      <w:pPr>
        <w:rPr>
          <w:rFonts w:ascii="ＭＳ ゴシック" w:eastAsia="ＭＳ ゴシック" w:hAnsi="ＭＳ ゴシック" w:hint="default"/>
          <w:snapToGrid w:val="0"/>
          <w:color w:val="auto"/>
          <w:spacing w:val="5"/>
          <w:sz w:val="20"/>
        </w:rPr>
      </w:pPr>
      <w:r w:rsidRPr="00781BD0">
        <w:rPr>
          <w:color w:val="auto"/>
          <w:sz w:val="24"/>
        </w:rPr>
        <w:t xml:space="preserve">　　　</w:t>
      </w:r>
      <w:r w:rsidRPr="00781BD0">
        <w:rPr>
          <w:rFonts w:ascii="ＭＳ ゴシック" w:eastAsia="ＭＳ ゴシック" w:hAnsi="ＭＳ ゴシック"/>
          <w:color w:val="auto"/>
          <w:sz w:val="24"/>
        </w:rPr>
        <w:t>※ ため池やその他施設等は、該当がない場合は、項目を削除する。</w:t>
      </w:r>
    </w:p>
    <w:sectPr w:rsidR="00112404" w:rsidRPr="00781BD0">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E71" w:rsidRDefault="00F67E71">
      <w:pPr>
        <w:spacing w:before="357"/>
        <w:rPr>
          <w:rFonts w:hint="default"/>
        </w:rPr>
      </w:pPr>
      <w:r>
        <w:continuationSeparator/>
      </w:r>
    </w:p>
  </w:endnote>
  <w:endnote w:type="continuationSeparator" w:id="0">
    <w:p w:rsidR="00F67E71" w:rsidRDefault="00F67E7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E71" w:rsidRDefault="00F67E71">
      <w:pPr>
        <w:spacing w:before="357"/>
        <w:rPr>
          <w:rFonts w:hint="default"/>
        </w:rPr>
      </w:pPr>
      <w:r>
        <w:continuationSeparator/>
      </w:r>
    </w:p>
  </w:footnote>
  <w:footnote w:type="continuationSeparator" w:id="0">
    <w:p w:rsidR="00F67E71" w:rsidRDefault="00F67E71">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00000002"/>
    <w:multiLevelType w:val="singleLevel"/>
    <w:tmpl w:val="00000000"/>
    <w:name w:val="・"/>
    <w:lvl w:ilvl="0">
      <w:numFmt w:val="bullet"/>
      <w:lvlText w:val="・"/>
      <w:lvlJc w:val="left"/>
      <w:pPr>
        <w:widowControl w:val="0"/>
        <w:tabs>
          <w:tab w:val="left" w:pos="420"/>
        </w:tabs>
        <w:ind w:left="420" w:hanging="42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654"/>
    <w:rsid w:val="000736BE"/>
    <w:rsid w:val="00082654"/>
    <w:rsid w:val="00112404"/>
    <w:rsid w:val="0016698C"/>
    <w:rsid w:val="00174E50"/>
    <w:rsid w:val="00187638"/>
    <w:rsid w:val="001A3692"/>
    <w:rsid w:val="00207EEA"/>
    <w:rsid w:val="00231F2D"/>
    <w:rsid w:val="00781BD0"/>
    <w:rsid w:val="008770F1"/>
    <w:rsid w:val="008A4C90"/>
    <w:rsid w:val="009A3672"/>
    <w:rsid w:val="00A155AE"/>
    <w:rsid w:val="00BC0306"/>
    <w:rsid w:val="00CD0CB9"/>
    <w:rsid w:val="00D36B65"/>
    <w:rsid w:val="00D42E45"/>
    <w:rsid w:val="00DB7692"/>
    <w:rsid w:val="00DF3820"/>
    <w:rsid w:val="00E53100"/>
    <w:rsid w:val="00F3577B"/>
    <w:rsid w:val="00F67E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AF9A045"/>
  <w15:docId w15:val="{F9B1D4C9-6BD1-4479-B9DA-E9782034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A155AE"/>
    <w:pPr>
      <w:tabs>
        <w:tab w:val="center" w:pos="4252"/>
        <w:tab w:val="right" w:pos="8504"/>
      </w:tabs>
      <w:snapToGrid w:val="0"/>
    </w:pPr>
  </w:style>
  <w:style w:type="character" w:customStyle="1" w:styleId="a7">
    <w:name w:val="ヘッダー (文字)"/>
    <w:basedOn w:val="a0"/>
    <w:link w:val="a6"/>
    <w:uiPriority w:val="99"/>
    <w:rsid w:val="00A155AE"/>
    <w:rPr>
      <w:rFonts w:ascii="Times New Roman" w:hAnsi="Times New Roman"/>
      <w:color w:val="000000"/>
      <w:sz w:val="21"/>
    </w:rPr>
  </w:style>
  <w:style w:type="paragraph" w:styleId="a8">
    <w:name w:val="footer"/>
    <w:basedOn w:val="a"/>
    <w:link w:val="a9"/>
    <w:uiPriority w:val="99"/>
    <w:unhideWhenUsed/>
    <w:rsid w:val="00A155AE"/>
    <w:pPr>
      <w:tabs>
        <w:tab w:val="center" w:pos="4252"/>
        <w:tab w:val="right" w:pos="8504"/>
      </w:tabs>
      <w:snapToGrid w:val="0"/>
    </w:pPr>
  </w:style>
  <w:style w:type="character" w:customStyle="1" w:styleId="a9">
    <w:name w:val="フッター (文字)"/>
    <w:basedOn w:val="a0"/>
    <w:link w:val="a8"/>
    <w:uiPriority w:val="99"/>
    <w:rsid w:val="00A155AE"/>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327</Words>
  <Characters>1870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101425</cp:lastModifiedBy>
  <cp:revision>10</cp:revision>
  <cp:lastPrinted>1900-12-31T15:00:00Z</cp:lastPrinted>
  <dcterms:created xsi:type="dcterms:W3CDTF">2018-06-19T09:50:00Z</dcterms:created>
  <dcterms:modified xsi:type="dcterms:W3CDTF">2020-05-18T05:35:00Z</dcterms:modified>
</cp:coreProperties>
</file>